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ACB4" w14:textId="53C85BB1" w:rsidR="00CE0C52" w:rsidRDefault="000C08F2" w:rsidP="00CE0C52">
      <w:pPr>
        <w:rPr>
          <w:b/>
          <w:bCs/>
        </w:rPr>
      </w:pPr>
      <w:r>
        <w:rPr>
          <w:b/>
          <w:bCs/>
        </w:rPr>
        <w:t>Volikiri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13.01.2025</w:t>
      </w:r>
    </w:p>
    <w:p w14:paraId="739ECB38" w14:textId="77777777" w:rsidR="00CE0C52" w:rsidRDefault="00CE0C52" w:rsidP="00CE0C52">
      <w:pPr>
        <w:rPr>
          <w:b/>
          <w:bCs/>
        </w:rPr>
      </w:pPr>
    </w:p>
    <w:p w14:paraId="5C2CD87D" w14:textId="437687F3" w:rsidR="00CE0C52" w:rsidRPr="00CE0C52" w:rsidRDefault="00CE0C52" w:rsidP="00CE0C52">
      <w:r>
        <w:rPr>
          <w:b/>
          <w:bCs/>
        </w:rPr>
        <w:t>Kagu Elekter OÜ</w:t>
      </w:r>
      <w:r w:rsidRPr="00CE0C52">
        <w:t xml:space="preserve">, registrikood </w:t>
      </w:r>
      <w:r w:rsidRPr="00CE0C52">
        <w:rPr>
          <w:b/>
          <w:bCs/>
        </w:rPr>
        <w:t>1</w:t>
      </w:r>
      <w:r>
        <w:rPr>
          <w:b/>
          <w:bCs/>
        </w:rPr>
        <w:t>1632588</w:t>
      </w:r>
      <w:r w:rsidRPr="00CE0C52">
        <w:t xml:space="preserve">, aadress </w:t>
      </w:r>
      <w:r>
        <w:t>Kivi 24</w:t>
      </w:r>
      <w:r w:rsidRPr="00CE0C52">
        <w:t>, Võru linn, e-post</w:t>
      </w:r>
    </w:p>
    <w:p w14:paraId="3F7A1FE8" w14:textId="263EA574" w:rsidR="00CE0C52" w:rsidRPr="00CE0C52" w:rsidRDefault="00CE0C52" w:rsidP="00CE0C52">
      <w:r>
        <w:t>Karmoaguelekter</w:t>
      </w:r>
      <w:r w:rsidRPr="00CE0C52">
        <w:t>.ee, mille esindajana tegutseb registrikaardile kantud juhatuse</w:t>
      </w:r>
    </w:p>
    <w:p w14:paraId="0EE38058" w14:textId="542F3883" w:rsidR="00CE0C52" w:rsidRPr="00CE0C52" w:rsidRDefault="00CE0C52" w:rsidP="00CE0C52">
      <w:r w:rsidRPr="00CE0C52">
        <w:t xml:space="preserve">liige </w:t>
      </w:r>
      <w:r>
        <w:rPr>
          <w:b/>
          <w:bCs/>
        </w:rPr>
        <w:t>Karmo Kase</w:t>
      </w:r>
      <w:r w:rsidRPr="00CE0C52">
        <w:t xml:space="preserve">, isikukood </w:t>
      </w:r>
      <w:r>
        <w:t>38102016533</w:t>
      </w:r>
      <w:r w:rsidRPr="00CE0C52">
        <w:t>,</w:t>
      </w:r>
      <w:r>
        <w:t xml:space="preserve"> </w:t>
      </w:r>
      <w:r w:rsidRPr="00CE0C52">
        <w:t>kes annab välja alljärgneva volituse:</w:t>
      </w:r>
    </w:p>
    <w:p w14:paraId="5738619D" w14:textId="42553D0F" w:rsidR="00786451" w:rsidRDefault="00CE0C52" w:rsidP="00CE0C52">
      <w:r>
        <w:rPr>
          <w:b/>
          <w:bCs/>
        </w:rPr>
        <w:t>Kagu Elekter OÜ</w:t>
      </w:r>
      <w:r w:rsidRPr="00CE0C52">
        <w:rPr>
          <w:b/>
          <w:bCs/>
        </w:rPr>
        <w:t xml:space="preserve"> volitab </w:t>
      </w:r>
      <w:r w:rsidRPr="00CE0C52">
        <w:t>alljärgnevaid isikuid:</w:t>
      </w:r>
    </w:p>
    <w:p w14:paraId="33A19E29" w14:textId="77777777" w:rsidR="00CE0C52" w:rsidRDefault="00CE0C52" w:rsidP="00CE0C52"/>
    <w:p w14:paraId="7C7CFDF0" w14:textId="5C619F3A" w:rsidR="00CE0C52" w:rsidRDefault="00CE0C52" w:rsidP="00CE0C52">
      <w:r>
        <w:t xml:space="preserve">Rene Ots </w:t>
      </w:r>
      <w:r w:rsidR="001B1AAE">
        <w:t xml:space="preserve"> isikukood </w:t>
      </w:r>
      <w:r w:rsidR="001B1AAE" w:rsidRPr="001B1AAE">
        <w:t>38112204918</w:t>
      </w:r>
    </w:p>
    <w:p w14:paraId="46C961A9" w14:textId="3DAB1365" w:rsidR="00CE0C52" w:rsidRDefault="001B1AAE" w:rsidP="00CE0C52">
      <w:r>
        <w:t xml:space="preserve">Tanel </w:t>
      </w:r>
      <w:proofErr w:type="spellStart"/>
      <w:r w:rsidR="00CE0C52">
        <w:t>Drenkhan</w:t>
      </w:r>
      <w:proofErr w:type="spellEnd"/>
      <w:r w:rsidR="00CE0C52">
        <w:t xml:space="preserve"> </w:t>
      </w:r>
      <w:r>
        <w:t xml:space="preserve">isikukood  </w:t>
      </w:r>
      <w:r w:rsidRPr="001B1AAE">
        <w:t>38611126516</w:t>
      </w:r>
    </w:p>
    <w:p w14:paraId="4EB07CEF" w14:textId="77777777" w:rsidR="001B1AAE" w:rsidRDefault="001B1AAE" w:rsidP="00CE0C52"/>
    <w:p w14:paraId="7E8E93C3" w14:textId="77777777" w:rsidR="001B1AAE" w:rsidRPr="001B1AAE" w:rsidRDefault="001B1AAE" w:rsidP="001B1AAE">
      <w:r w:rsidRPr="001B1AAE">
        <w:t>1. esindama volitajat isikliku kasutusõiguse ja reaalservituudi lepingute</w:t>
      </w:r>
    </w:p>
    <w:p w14:paraId="3EC78AC3" w14:textId="77777777" w:rsidR="001B1AAE" w:rsidRPr="001B1AAE" w:rsidRDefault="001B1AAE" w:rsidP="001B1AAE">
      <w:r w:rsidRPr="001B1AAE">
        <w:t>sõlmimisel, muutmisel ja lõpetamisel tingimusel, et aastatasu ei ületa</w:t>
      </w:r>
    </w:p>
    <w:p w14:paraId="08233C7A" w14:textId="77777777" w:rsidR="001B1AAE" w:rsidRPr="001B1AAE" w:rsidRDefault="001B1AAE" w:rsidP="001B1AAE">
      <w:r w:rsidRPr="001B1AAE">
        <w:t>kuutekümmet viit (65) eurot;</w:t>
      </w:r>
    </w:p>
    <w:p w14:paraId="4AD3BB6F" w14:textId="77777777" w:rsidR="001B1AAE" w:rsidRPr="001B1AAE" w:rsidRDefault="001B1AAE" w:rsidP="001B1AAE">
      <w:r w:rsidRPr="001B1AAE">
        <w:t>2. tasuma käesolevas volikirjas nimetatud lepingute sõlmimisega kaasnevad</w:t>
      </w:r>
    </w:p>
    <w:p w14:paraId="37CA641F" w14:textId="77777777" w:rsidR="001B1AAE" w:rsidRPr="001B1AAE" w:rsidRDefault="001B1AAE" w:rsidP="001B1AAE">
      <w:r w:rsidRPr="001B1AAE">
        <w:t>kulud, sealhulgas notari tasu ja riigilõiv;</w:t>
      </w:r>
    </w:p>
    <w:p w14:paraId="6A6FC816" w14:textId="77777777" w:rsidR="001B1AAE" w:rsidRPr="001B1AAE" w:rsidRDefault="001B1AAE" w:rsidP="001B1AAE">
      <w:r w:rsidRPr="001B1AAE">
        <w:t>3. esindama volitajat lihtkirjalike ja notariaalselt kinnitatud lepingute sõlmimisel</w:t>
      </w:r>
    </w:p>
    <w:p w14:paraId="5D5BD120" w14:textId="77777777" w:rsidR="001B1AAE" w:rsidRPr="001B1AAE" w:rsidRDefault="001B1AAE" w:rsidP="001B1AAE">
      <w:r w:rsidRPr="001B1AAE">
        <w:t>sideehitiste ehitamiseks võõrale maale tingimusel, et aastatasu ei ületa</w:t>
      </w:r>
    </w:p>
    <w:p w14:paraId="2672B05D" w14:textId="77777777" w:rsidR="001B1AAE" w:rsidRPr="001B1AAE" w:rsidRDefault="001B1AAE" w:rsidP="001B1AAE">
      <w:r w:rsidRPr="001B1AAE">
        <w:t>kuutekümmet viit (65) eurot;</w:t>
      </w:r>
    </w:p>
    <w:p w14:paraId="18E49D4E" w14:textId="77777777" w:rsidR="001B1AAE" w:rsidRPr="001B1AAE" w:rsidRDefault="001B1AAE" w:rsidP="001B1AAE">
      <w:r w:rsidRPr="001B1AAE">
        <w:t>4. esindama volitajat taotluste esitamisel riigi ja/või kohaliku omavalitsuse</w:t>
      </w:r>
    </w:p>
    <w:p w14:paraId="157371AF" w14:textId="77777777" w:rsidR="001B1AAE" w:rsidRPr="001B1AAE" w:rsidRDefault="001B1AAE" w:rsidP="001B1AAE">
      <w:r w:rsidRPr="001B1AAE">
        <w:t>asutustele isikliku kasutusõiguse, reaalservituudi ja/või hoonestusõiguse</w:t>
      </w:r>
    </w:p>
    <w:p w14:paraId="08DD10D5" w14:textId="77777777" w:rsidR="001B1AAE" w:rsidRPr="001B1AAE" w:rsidRDefault="001B1AAE" w:rsidP="001B1AAE">
      <w:r w:rsidRPr="001B1AAE">
        <w:t>seadmise lepingute sõlmimiseks sideehitiste ehitamiseks ja/või omamiseks;</w:t>
      </w:r>
    </w:p>
    <w:p w14:paraId="23DB6F15" w14:textId="77777777" w:rsidR="001B1AAE" w:rsidRPr="001B1AAE" w:rsidRDefault="001B1AAE" w:rsidP="001B1AAE">
      <w:r w:rsidRPr="001B1AAE">
        <w:t>5. esindama volitajat sundvalduse seadmise taotluste esitamisel;</w:t>
      </w:r>
    </w:p>
    <w:p w14:paraId="344138D8" w14:textId="77777777" w:rsidR="001B1AAE" w:rsidRPr="001B1AAE" w:rsidRDefault="001B1AAE" w:rsidP="001B1AAE">
      <w:r w:rsidRPr="001B1AAE">
        <w:t>6. andma nõusolekuid volitaja kasuks isikliku kasutusõiguse, hoonestusõiguse</w:t>
      </w:r>
    </w:p>
    <w:p w14:paraId="34E6A749" w14:textId="70853A9D" w:rsidR="001B1AAE" w:rsidRPr="001B1AAE" w:rsidRDefault="001B1AAE" w:rsidP="001B1AAE">
      <w:r w:rsidRPr="001B1AAE">
        <w:t>ja/või reaalservituudiga koormatud kinnistute kolmandate isikute õigustega,</w:t>
      </w:r>
      <w:r w:rsidRPr="001B1AAE">
        <w:rPr>
          <w:rFonts w:ascii="BookAntiqua" w:hAnsi="BookAntiqua" w:cs="BookAntiqua"/>
          <w:kern w:val="0"/>
          <w:sz w:val="24"/>
          <w:szCs w:val="24"/>
        </w:rPr>
        <w:t xml:space="preserve"> </w:t>
      </w:r>
      <w:r w:rsidRPr="001B1AAE">
        <w:t>sealhulgas hoonestusõigusega, hüpoteekidega, servituutidega koormamiseks</w:t>
      </w:r>
    </w:p>
    <w:p w14:paraId="0FAC609B" w14:textId="77777777" w:rsidR="001B1AAE" w:rsidRPr="001B1AAE" w:rsidRDefault="001B1AAE" w:rsidP="001B1AAE">
      <w:r w:rsidRPr="001B1AAE">
        <w:t>ning kinnistu koosseisu kuuluva maatüki ja maatüki oluliseks osaks olevate</w:t>
      </w:r>
    </w:p>
    <w:p w14:paraId="6302DFEA" w14:textId="77777777" w:rsidR="001B1AAE" w:rsidRPr="001B1AAE" w:rsidRDefault="001B1AAE" w:rsidP="001B1AAE">
      <w:r w:rsidRPr="001B1AAE">
        <w:t>ehitiste suhtes kasutuskorra kokkulepete sõlmimiseks kinnistu omaniku</w:t>
      </w:r>
    </w:p>
    <w:p w14:paraId="00550A66" w14:textId="77777777" w:rsidR="001B1AAE" w:rsidRPr="001B1AAE" w:rsidRDefault="001B1AAE" w:rsidP="001B1AAE">
      <w:r w:rsidRPr="001B1AAE">
        <w:t>äranägemisel; nende kinnistute ühendamiseks ja jagamiseks kinnistu omaniku</w:t>
      </w:r>
    </w:p>
    <w:p w14:paraId="597C9E3B" w14:textId="77777777" w:rsidR="001B1AAE" w:rsidRPr="001B1AAE" w:rsidRDefault="001B1AAE" w:rsidP="001B1AAE">
      <w:r w:rsidRPr="001B1AAE">
        <w:t>äranägemisel, sealhulgas kinnistute korteriomanditeks jagamiseks; nende</w:t>
      </w:r>
    </w:p>
    <w:p w14:paraId="1CCF1999" w14:textId="77777777" w:rsidR="001B1AAE" w:rsidRPr="001B1AAE" w:rsidRDefault="001B1AAE" w:rsidP="001B1AAE">
      <w:r w:rsidRPr="001B1AAE">
        <w:t>kinnistute hoonestusõigusega koormamisel astuda järjekohas tagasi teisele</w:t>
      </w:r>
    </w:p>
    <w:p w14:paraId="4BC8F977" w14:textId="5015D47A" w:rsidR="001B1AAE" w:rsidRDefault="001B1AAE" w:rsidP="001B1AAE">
      <w:r w:rsidRPr="001B1AAE">
        <w:t>järjekohale hoonestusõiguse järel.</w:t>
      </w:r>
    </w:p>
    <w:p w14:paraId="4A7BDBEF" w14:textId="77777777" w:rsidR="001B1AAE" w:rsidRPr="001B1AAE" w:rsidRDefault="001B1AAE" w:rsidP="001B1AAE">
      <w:pPr>
        <w:rPr>
          <w:b/>
          <w:bCs/>
        </w:rPr>
      </w:pPr>
      <w:r w:rsidRPr="001B1AAE">
        <w:rPr>
          <w:b/>
          <w:bCs/>
        </w:rPr>
        <w:lastRenderedPageBreak/>
        <w:t>Volikiri on kehtiv kuni kolmekümne esimese detsembrini kahe tuhande</w:t>
      </w:r>
    </w:p>
    <w:p w14:paraId="13509733" w14:textId="6F5D7E79" w:rsidR="001B1AAE" w:rsidRDefault="001B1AAE" w:rsidP="001B1AAE">
      <w:r w:rsidRPr="001B1AAE">
        <w:rPr>
          <w:b/>
          <w:bCs/>
        </w:rPr>
        <w:t>kahekümne viiendal aastal (31.12.2025) ja on välja antud edasivolitamise õiguse</w:t>
      </w:r>
      <w:r>
        <w:rPr>
          <w:b/>
          <w:bCs/>
        </w:rPr>
        <w:t>ta.</w:t>
      </w:r>
    </w:p>
    <w:p w14:paraId="4B8CE4A7" w14:textId="77777777" w:rsidR="001B1AAE" w:rsidRDefault="001B1AAE" w:rsidP="001B1AAE"/>
    <w:p w14:paraId="0982EBFD" w14:textId="77777777" w:rsidR="001B1AAE" w:rsidRDefault="001B1AAE" w:rsidP="001B1AAE"/>
    <w:p w14:paraId="738C39D7" w14:textId="14AC36A4" w:rsidR="001B1AAE" w:rsidRDefault="001B1AAE" w:rsidP="001B1AAE">
      <w:r>
        <w:t>Karmo Kase</w:t>
      </w:r>
    </w:p>
    <w:p w14:paraId="73FF3FB2" w14:textId="3359A9E5" w:rsidR="001B1AAE" w:rsidRDefault="001B1AAE" w:rsidP="001B1AAE">
      <w:r>
        <w:t>KaguElekter OÜ</w:t>
      </w:r>
    </w:p>
    <w:p w14:paraId="2AD32944" w14:textId="7B06AE7A" w:rsidR="001B1AAE" w:rsidRDefault="001B1AAE" w:rsidP="001B1AAE">
      <w:r>
        <w:t>Juhatuse liige</w:t>
      </w:r>
    </w:p>
    <w:sectPr w:rsidR="001B1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0C"/>
    <w:rsid w:val="00055A0C"/>
    <w:rsid w:val="000C08F2"/>
    <w:rsid w:val="001B1AAE"/>
    <w:rsid w:val="00332B07"/>
    <w:rsid w:val="00786451"/>
    <w:rsid w:val="00C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785F"/>
  <w15:chartTrackingRefBased/>
  <w15:docId w15:val="{253148DE-F414-41DA-B5FB-335EE14B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55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5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5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5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5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5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5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5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5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55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5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5A0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5A0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5A0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5A0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5A0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5A0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5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5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5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5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55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55A0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55A0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55A0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5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5A0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55A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Saal</dc:creator>
  <cp:keywords/>
  <dc:description/>
  <cp:lastModifiedBy>Sven Saal</cp:lastModifiedBy>
  <cp:revision>6</cp:revision>
  <dcterms:created xsi:type="dcterms:W3CDTF">2025-01-13T07:49:00Z</dcterms:created>
  <dcterms:modified xsi:type="dcterms:W3CDTF">2025-01-13T08:08:00Z</dcterms:modified>
</cp:coreProperties>
</file>